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6B47" w14:textId="7E9939C8" w:rsidR="00CF70CD" w:rsidRDefault="00414316" w:rsidP="00414316">
      <w:pPr>
        <w:jc w:val="center"/>
        <w:rPr>
          <w:b/>
          <w:bCs/>
          <w:szCs w:val="24"/>
        </w:rPr>
      </w:pPr>
      <w:r w:rsidRPr="00414316">
        <w:rPr>
          <w:b/>
          <w:bCs/>
          <w:szCs w:val="24"/>
        </w:rPr>
        <w:t>NUMBER OF DOCTORATES PRODUCED (2023)</w:t>
      </w:r>
    </w:p>
    <w:p w14:paraId="574A9DBF" w14:textId="7B106C3B" w:rsidR="00414316" w:rsidRDefault="00AB7C40" w:rsidP="00414316">
      <w:pPr>
        <w:rPr>
          <w:sz w:val="28"/>
          <w:szCs w:val="24"/>
        </w:rPr>
      </w:pPr>
      <w:r w:rsidRPr="00AB7C40">
        <w:rPr>
          <w:noProof/>
          <w:sz w:val="28"/>
          <w:szCs w:val="24"/>
        </w:rPr>
        <w:drawing>
          <wp:inline distT="0" distB="0" distL="0" distR="0" wp14:anchorId="2FA6EEFA" wp14:editId="017B87AB">
            <wp:extent cx="5943600" cy="33464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02328" w14:textId="0BB85BEB" w:rsidR="00440E86" w:rsidRPr="00414316" w:rsidRDefault="00AB7C40" w:rsidP="00AB7C40">
      <w:r w:rsidRPr="00AB7C40">
        <w:t xml:space="preserve">The chart displays the distribution of </w:t>
      </w:r>
      <w:r>
        <w:t xml:space="preserve">Doctorates </w:t>
      </w:r>
      <w:r w:rsidRPr="00AB7C40">
        <w:t xml:space="preserve">degrees </w:t>
      </w:r>
      <w:r>
        <w:t xml:space="preserve">produced </w:t>
      </w:r>
      <w:r w:rsidRPr="00AB7C40">
        <w:t xml:space="preserve">across various categories, highlighting a significant predominance in the Arts category, which accounts for 38.49% of the total with 122 degrees. The Science category follows with 64 degrees (20.19%), and Management has 58 degrees (18.30%). Engineering and Medical categories have the lowest counts, with 39 (12.30%) and 34 (10.73%) degrees respectively. The total number of </w:t>
      </w:r>
      <w:r>
        <w:t>Doctorates</w:t>
      </w:r>
      <w:r w:rsidRPr="00AB7C40">
        <w:t xml:space="preserve"> degrees</w:t>
      </w:r>
      <w:r>
        <w:t xml:space="preserve"> produced in 2023</w:t>
      </w:r>
      <w:r w:rsidRPr="00AB7C40">
        <w:t xml:space="preserve"> is 317. This distribution indicates a strong emphasis on Arts-related doctoral education compared to other fields, suggesting possible trends in academic or institutional priorities.</w:t>
      </w:r>
    </w:p>
    <w:sectPr w:rsidR="00440E86" w:rsidRPr="00414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267C4" w14:textId="77777777" w:rsidR="00E36F8F" w:rsidRDefault="00E36F8F" w:rsidP="00414316">
      <w:pPr>
        <w:spacing w:after="0" w:line="240" w:lineRule="auto"/>
      </w:pPr>
      <w:r>
        <w:separator/>
      </w:r>
    </w:p>
  </w:endnote>
  <w:endnote w:type="continuationSeparator" w:id="0">
    <w:p w14:paraId="517D7BA1" w14:textId="77777777" w:rsidR="00E36F8F" w:rsidRDefault="00E36F8F" w:rsidP="00414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0ADC1" w14:textId="77777777" w:rsidR="00E36F8F" w:rsidRDefault="00E36F8F" w:rsidP="00414316">
      <w:pPr>
        <w:spacing w:after="0" w:line="240" w:lineRule="auto"/>
      </w:pPr>
      <w:r>
        <w:separator/>
      </w:r>
    </w:p>
  </w:footnote>
  <w:footnote w:type="continuationSeparator" w:id="0">
    <w:p w14:paraId="416DD1A0" w14:textId="77777777" w:rsidR="00E36F8F" w:rsidRDefault="00E36F8F" w:rsidP="004143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6C"/>
    <w:rsid w:val="00115EAE"/>
    <w:rsid w:val="002D5E80"/>
    <w:rsid w:val="002E3B6F"/>
    <w:rsid w:val="003863E2"/>
    <w:rsid w:val="003C7612"/>
    <w:rsid w:val="00414316"/>
    <w:rsid w:val="00440E86"/>
    <w:rsid w:val="004D48B1"/>
    <w:rsid w:val="006635B6"/>
    <w:rsid w:val="00870888"/>
    <w:rsid w:val="008B2B6C"/>
    <w:rsid w:val="008F546B"/>
    <w:rsid w:val="00AB7C40"/>
    <w:rsid w:val="00B47A3B"/>
    <w:rsid w:val="00CF70CD"/>
    <w:rsid w:val="00D144E6"/>
    <w:rsid w:val="00D1527B"/>
    <w:rsid w:val="00E3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F2B7E"/>
  <w15:chartTrackingRefBased/>
  <w15:docId w15:val="{93EF21BE-6A8D-457F-84C6-32794F9D2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8B1"/>
    <w:pPr>
      <w:spacing w:after="200" w:line="48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D5E80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D5E80"/>
    <w:pPr>
      <w:keepNext/>
      <w:keepLines/>
      <w:spacing w:after="12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D5E80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E80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5E80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5E80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316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1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316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Tijjani Garba</dc:creator>
  <cp:keywords/>
  <dc:description/>
  <cp:lastModifiedBy>Ahmad Tijjani Garba</cp:lastModifiedBy>
  <cp:revision>4</cp:revision>
  <dcterms:created xsi:type="dcterms:W3CDTF">2024-06-13T16:31:00Z</dcterms:created>
  <dcterms:modified xsi:type="dcterms:W3CDTF">2024-06-22T14:13:00Z</dcterms:modified>
</cp:coreProperties>
</file>